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9"/>
        <w:gridCol w:w="6397"/>
      </w:tblGrid>
      <w:tr w:rsidR="00627A77" w14:paraId="7BE3758D" w14:textId="77777777" w:rsidTr="00D133E2">
        <w:trPr>
          <w:trHeight w:val="1061"/>
        </w:trPr>
        <w:tc>
          <w:tcPr>
            <w:tcW w:w="2660" w:type="dxa"/>
          </w:tcPr>
          <w:p w14:paraId="3EB517E7" w14:textId="77777777" w:rsidR="00627A77" w:rsidRDefault="00627A77" w:rsidP="00627A77">
            <w:pPr>
              <w:jc w:val="center"/>
              <w:rPr>
                <w:rFonts w:ascii="Arial" w:eastAsia="Times New Roman" w:hAnsi="Arial" w:cs="Arial"/>
                <w:b/>
                <w:bCs/>
                <w:kern w:val="32"/>
                <w:sz w:val="40"/>
                <w:szCs w:val="40"/>
              </w:rPr>
            </w:pPr>
            <w:bookmarkStart w:id="0" w:name="_GoBack"/>
            <w:bookmarkEnd w:id="0"/>
            <w:r>
              <w:rPr>
                <w:rFonts w:ascii="Bucks County Council Logo" w:eastAsia="Times New Roman" w:hAnsi="Bucks County Council Logo" w:cs="Times New Roman"/>
                <w:noProof/>
                <w:sz w:val="52"/>
                <w:szCs w:val="52"/>
                <w:lang w:eastAsia="en-GB"/>
              </w:rPr>
              <w:drawing>
                <wp:inline distT="0" distB="0" distL="0" distR="0" wp14:anchorId="22567FFD" wp14:editId="6B78C208">
                  <wp:extent cx="885825" cy="647700"/>
                  <wp:effectExtent l="0" t="0" r="9525" b="0"/>
                  <wp:docPr id="6" name="Picture 6" descr="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c>
        <w:tc>
          <w:tcPr>
            <w:tcW w:w="6582" w:type="dxa"/>
          </w:tcPr>
          <w:p w14:paraId="4462D3E2" w14:textId="77777777" w:rsidR="00D133E2" w:rsidRDefault="00D133E2" w:rsidP="00D133E2">
            <w:pPr>
              <w:jc w:val="both"/>
              <w:rPr>
                <w:rFonts w:ascii="Arial" w:eastAsia="Times New Roman" w:hAnsi="Arial" w:cs="Arial"/>
                <w:b/>
                <w:bCs/>
                <w:kern w:val="32"/>
                <w:sz w:val="40"/>
                <w:szCs w:val="40"/>
              </w:rPr>
            </w:pPr>
            <w:r>
              <w:rPr>
                <w:rFonts w:ascii="Arial" w:eastAsia="Times New Roman" w:hAnsi="Arial" w:cs="Arial"/>
                <w:b/>
                <w:bCs/>
                <w:kern w:val="32"/>
                <w:sz w:val="40"/>
                <w:szCs w:val="40"/>
              </w:rPr>
              <w:t xml:space="preserve">    </w:t>
            </w:r>
          </w:p>
          <w:p w14:paraId="1E674C36" w14:textId="77777777" w:rsidR="00627A77" w:rsidRPr="00D133E2" w:rsidRDefault="00D133E2" w:rsidP="00D133E2">
            <w:pPr>
              <w:jc w:val="both"/>
              <w:rPr>
                <w:rFonts w:ascii="Arial" w:eastAsia="Times New Roman" w:hAnsi="Arial" w:cs="Arial"/>
                <w:b/>
                <w:bCs/>
                <w:kern w:val="32"/>
                <w:sz w:val="40"/>
                <w:szCs w:val="40"/>
              </w:rPr>
            </w:pPr>
            <w:r>
              <w:rPr>
                <w:rFonts w:ascii="Arial" w:eastAsia="Times New Roman" w:hAnsi="Arial" w:cs="Arial"/>
                <w:b/>
                <w:bCs/>
                <w:kern w:val="32"/>
                <w:sz w:val="40"/>
                <w:szCs w:val="40"/>
              </w:rPr>
              <w:t xml:space="preserve">     </w:t>
            </w:r>
            <w:r w:rsidR="00627A77" w:rsidRPr="00D133E2">
              <w:rPr>
                <w:rFonts w:ascii="Arial" w:eastAsia="Times New Roman" w:hAnsi="Arial" w:cs="Arial"/>
                <w:b/>
                <w:bCs/>
                <w:kern w:val="32"/>
                <w:sz w:val="40"/>
                <w:szCs w:val="40"/>
              </w:rPr>
              <w:t>HANNAH BALL SCHOOL</w:t>
            </w:r>
          </w:p>
        </w:tc>
      </w:tr>
    </w:tbl>
    <w:p w14:paraId="60219C6E" w14:textId="77777777" w:rsidR="00627A77" w:rsidRDefault="00627A77" w:rsidP="00D80890">
      <w:pPr>
        <w:keepNext/>
        <w:spacing w:before="240" w:after="60"/>
        <w:jc w:val="center"/>
        <w:outlineLvl w:val="0"/>
        <w:rPr>
          <w:rFonts w:ascii="Arial" w:eastAsia="Times New Roman" w:hAnsi="Arial" w:cs="Arial"/>
          <w:b/>
          <w:bCs/>
          <w:kern w:val="32"/>
          <w:sz w:val="40"/>
          <w:szCs w:val="40"/>
        </w:rPr>
      </w:pPr>
    </w:p>
    <w:p w14:paraId="047B0BB2" w14:textId="77777777" w:rsidR="00D80890" w:rsidRPr="00D133E2" w:rsidRDefault="00D80890" w:rsidP="00D80890">
      <w:pPr>
        <w:keepNext/>
        <w:spacing w:before="240" w:after="60"/>
        <w:jc w:val="center"/>
        <w:outlineLvl w:val="0"/>
        <w:rPr>
          <w:rFonts w:ascii="Arial" w:eastAsia="Times New Roman" w:hAnsi="Arial" w:cs="Arial"/>
          <w:b/>
          <w:bCs/>
          <w:kern w:val="32"/>
          <w:sz w:val="32"/>
          <w:szCs w:val="32"/>
        </w:rPr>
      </w:pPr>
      <w:r w:rsidRPr="00D133E2">
        <w:rPr>
          <w:rFonts w:ascii="Arial" w:eastAsia="Times New Roman" w:hAnsi="Arial" w:cs="Arial"/>
          <w:b/>
          <w:bCs/>
          <w:kern w:val="32"/>
          <w:sz w:val="32"/>
          <w:szCs w:val="32"/>
        </w:rPr>
        <w:t>GOVERNORS’ SCHOOL VISITS POLICY</w:t>
      </w:r>
      <w:r w:rsidR="005825BB" w:rsidRPr="00D133E2">
        <w:rPr>
          <w:rFonts w:ascii="Arial" w:eastAsia="Times New Roman" w:hAnsi="Arial" w:cs="Arial"/>
          <w:b/>
          <w:bCs/>
          <w:kern w:val="32"/>
          <w:sz w:val="32"/>
          <w:szCs w:val="32"/>
        </w:rPr>
        <w:t xml:space="preserve"> </w:t>
      </w:r>
    </w:p>
    <w:p w14:paraId="7F7C5612" w14:textId="77777777" w:rsidR="00627A77" w:rsidRDefault="00627A77" w:rsidP="00D80890">
      <w:pPr>
        <w:jc w:val="left"/>
        <w:rPr>
          <w:rFonts w:ascii="Arial" w:eastAsia="Times New Roman" w:hAnsi="Arial" w:cs="Arial"/>
          <w:bCs/>
          <w:kern w:val="32"/>
        </w:rPr>
      </w:pPr>
    </w:p>
    <w:p w14:paraId="5FFEE966" w14:textId="77777777" w:rsidR="00D80890" w:rsidRPr="00627A77" w:rsidRDefault="00D80890" w:rsidP="00D80890">
      <w:pPr>
        <w:jc w:val="left"/>
        <w:rPr>
          <w:rFonts w:ascii="Arial" w:eastAsia="Times New Roman" w:hAnsi="Arial" w:cs="Arial"/>
          <w:bCs/>
          <w:kern w:val="32"/>
        </w:rPr>
      </w:pPr>
      <w:r w:rsidRPr="00627A77">
        <w:rPr>
          <w:rFonts w:ascii="Arial" w:eastAsia="Times New Roman" w:hAnsi="Arial" w:cs="Arial"/>
          <w:bCs/>
          <w:kern w:val="32"/>
        </w:rPr>
        <w:t>Governing bodies have a statutory responsibility to promote high standards at their school, and must monitor and evaluate its effectiveness in this respect. Through visiting our School, governors can get to know it better. The governing body is a corporate body and every governor will visit the School as a representative member of that body, not as an individual. An effective partnership between governors and staff, based on mutual understanding, benefits the whole School community. This policy will provide an agreed framework within which governors will plan and carry out their School visits.</w:t>
      </w:r>
    </w:p>
    <w:p w14:paraId="514CC772" w14:textId="77777777" w:rsidR="00D80890" w:rsidRDefault="00D80890" w:rsidP="00D80890">
      <w:pPr>
        <w:jc w:val="left"/>
        <w:rPr>
          <w:rFonts w:ascii="Arial" w:eastAsia="Times New Roman" w:hAnsi="Arial" w:cs="Arial"/>
          <w:bCs/>
          <w:kern w:val="32"/>
          <w:sz w:val="24"/>
          <w:szCs w:val="24"/>
        </w:rPr>
      </w:pPr>
    </w:p>
    <w:p w14:paraId="098C2EA5" w14:textId="77777777" w:rsidR="00D80890" w:rsidRPr="00627A77" w:rsidRDefault="00D80890" w:rsidP="00D80890">
      <w:pPr>
        <w:jc w:val="left"/>
        <w:rPr>
          <w:rFonts w:ascii="Arial" w:eastAsia="Times New Roman" w:hAnsi="Arial" w:cs="Arial"/>
          <w:bCs/>
          <w:kern w:val="32"/>
          <w:sz w:val="32"/>
          <w:szCs w:val="32"/>
        </w:rPr>
      </w:pPr>
      <w:r w:rsidRPr="00627A77">
        <w:rPr>
          <w:rFonts w:ascii="Arial" w:eastAsia="Times New Roman" w:hAnsi="Arial" w:cs="Arial"/>
          <w:bCs/>
          <w:kern w:val="32"/>
          <w:sz w:val="32"/>
          <w:szCs w:val="32"/>
        </w:rPr>
        <w:t>Formal visits</w:t>
      </w:r>
    </w:p>
    <w:p w14:paraId="61E61554" w14:textId="77777777" w:rsidR="00D80890" w:rsidRDefault="00D80890" w:rsidP="00D80890">
      <w:pPr>
        <w:jc w:val="left"/>
        <w:rPr>
          <w:rFonts w:ascii="Arial" w:eastAsia="Times New Roman" w:hAnsi="Arial" w:cs="Arial"/>
          <w:bCs/>
          <w:kern w:val="32"/>
        </w:rPr>
      </w:pPr>
      <w:r w:rsidRPr="00627A77">
        <w:rPr>
          <w:rFonts w:ascii="Arial" w:eastAsia="Times New Roman" w:hAnsi="Arial" w:cs="Arial"/>
          <w:bCs/>
          <w:kern w:val="32"/>
        </w:rPr>
        <w:t>In consultatio</w:t>
      </w:r>
      <w:r w:rsidR="00627A77">
        <w:rPr>
          <w:rFonts w:ascii="Arial" w:eastAsia="Times New Roman" w:hAnsi="Arial" w:cs="Arial"/>
          <w:bCs/>
          <w:kern w:val="32"/>
        </w:rPr>
        <w:t xml:space="preserve">n with the </w:t>
      </w:r>
      <w:proofErr w:type="spellStart"/>
      <w:r w:rsidR="00627A77">
        <w:rPr>
          <w:rFonts w:ascii="Arial" w:eastAsia="Times New Roman" w:hAnsi="Arial" w:cs="Arial"/>
          <w:bCs/>
          <w:kern w:val="32"/>
        </w:rPr>
        <w:t>headteacher</w:t>
      </w:r>
      <w:proofErr w:type="spellEnd"/>
      <w:r w:rsidRPr="00627A77">
        <w:rPr>
          <w:rFonts w:ascii="Arial" w:eastAsia="Times New Roman" w:hAnsi="Arial" w:cs="Arial"/>
          <w:bCs/>
          <w:kern w:val="32"/>
        </w:rPr>
        <w:t xml:space="preserve">, the governing body </w:t>
      </w:r>
      <w:r w:rsidR="00627A77">
        <w:rPr>
          <w:rFonts w:ascii="Arial" w:eastAsia="Times New Roman" w:hAnsi="Arial" w:cs="Arial"/>
          <w:bCs/>
          <w:kern w:val="32"/>
        </w:rPr>
        <w:t xml:space="preserve">will </w:t>
      </w:r>
      <w:r w:rsidRPr="00627A77">
        <w:rPr>
          <w:rFonts w:ascii="Arial" w:eastAsia="Times New Roman" w:hAnsi="Arial" w:cs="Arial"/>
          <w:bCs/>
          <w:kern w:val="32"/>
        </w:rPr>
        <w:t xml:space="preserve">plan visits to cover a wide range of school activity and each visit should have a clear focus. Visits </w:t>
      </w:r>
      <w:r w:rsidR="00627A77">
        <w:rPr>
          <w:rFonts w:ascii="Arial" w:eastAsia="Times New Roman" w:hAnsi="Arial" w:cs="Arial"/>
          <w:bCs/>
          <w:kern w:val="32"/>
        </w:rPr>
        <w:t>will</w:t>
      </w:r>
      <w:r w:rsidRPr="00627A77">
        <w:rPr>
          <w:rFonts w:ascii="Arial" w:eastAsia="Times New Roman" w:hAnsi="Arial" w:cs="Arial"/>
          <w:bCs/>
          <w:kern w:val="32"/>
        </w:rPr>
        <w:t xml:space="preserve"> </w:t>
      </w:r>
      <w:r w:rsidR="007E27FC">
        <w:rPr>
          <w:rFonts w:ascii="Arial" w:eastAsia="Times New Roman" w:hAnsi="Arial" w:cs="Arial"/>
          <w:bCs/>
          <w:kern w:val="32"/>
        </w:rPr>
        <w:t>be linked to priorities in the School D</w:t>
      </w:r>
      <w:r w:rsidR="00627A77">
        <w:rPr>
          <w:rFonts w:ascii="Arial" w:eastAsia="Times New Roman" w:hAnsi="Arial" w:cs="Arial"/>
          <w:bCs/>
          <w:kern w:val="32"/>
        </w:rPr>
        <w:t xml:space="preserve">evelopment </w:t>
      </w:r>
      <w:r w:rsidR="007E27FC">
        <w:rPr>
          <w:rFonts w:ascii="Arial" w:eastAsia="Times New Roman" w:hAnsi="Arial" w:cs="Arial"/>
          <w:bCs/>
          <w:kern w:val="32"/>
        </w:rPr>
        <w:t>plan and as part of the Governors Strategic Plan. These visits</w:t>
      </w:r>
      <w:r w:rsidR="00627A77">
        <w:rPr>
          <w:rFonts w:ascii="Arial" w:eastAsia="Times New Roman" w:hAnsi="Arial" w:cs="Arial"/>
          <w:bCs/>
          <w:kern w:val="32"/>
        </w:rPr>
        <w:t xml:space="preserve"> will</w:t>
      </w:r>
      <w:r w:rsidR="007E27FC">
        <w:rPr>
          <w:rFonts w:ascii="Arial" w:eastAsia="Times New Roman" w:hAnsi="Arial" w:cs="Arial"/>
          <w:bCs/>
          <w:kern w:val="32"/>
        </w:rPr>
        <w:t xml:space="preserve"> not always</w:t>
      </w:r>
      <w:r w:rsidRPr="00627A77">
        <w:rPr>
          <w:rFonts w:ascii="Arial" w:eastAsia="Times New Roman" w:hAnsi="Arial" w:cs="Arial"/>
          <w:bCs/>
          <w:kern w:val="32"/>
        </w:rPr>
        <w:t xml:space="preserve"> be confined to the classroom. Governors have limited time, and what they learn should also add to what the governing body as a whole knows about</w:t>
      </w:r>
      <w:r w:rsidR="007E27FC">
        <w:rPr>
          <w:rFonts w:ascii="Arial" w:eastAsia="Times New Roman" w:hAnsi="Arial" w:cs="Arial"/>
          <w:bCs/>
          <w:kern w:val="32"/>
        </w:rPr>
        <w:t xml:space="preserve"> the school. Formal visits may</w:t>
      </w:r>
      <w:r w:rsidRPr="00627A77">
        <w:rPr>
          <w:rFonts w:ascii="Arial" w:eastAsia="Times New Roman" w:hAnsi="Arial" w:cs="Arial"/>
          <w:bCs/>
          <w:kern w:val="32"/>
        </w:rPr>
        <w:t xml:space="preserve"> last a whole or half day, but different approaches might be agreed to suit the purposes of the visit.</w:t>
      </w:r>
    </w:p>
    <w:p w14:paraId="52CD29DB" w14:textId="77777777" w:rsidR="00D133E2" w:rsidRPr="00627A77" w:rsidRDefault="00D133E2" w:rsidP="00D80890">
      <w:pPr>
        <w:jc w:val="left"/>
        <w:rPr>
          <w:rFonts w:ascii="Arial" w:eastAsia="Times New Roman" w:hAnsi="Arial" w:cs="Arial"/>
          <w:bCs/>
          <w:kern w:val="32"/>
        </w:rPr>
      </w:pPr>
    </w:p>
    <w:p w14:paraId="23CB9771" w14:textId="77777777" w:rsidR="00D80890" w:rsidRDefault="00D133E2" w:rsidP="00D80890">
      <w:pPr>
        <w:jc w:val="left"/>
        <w:rPr>
          <w:rFonts w:ascii="Arial" w:eastAsia="Times New Roman" w:hAnsi="Arial" w:cs="Arial"/>
          <w:bCs/>
          <w:kern w:val="32"/>
          <w:sz w:val="24"/>
          <w:szCs w:val="24"/>
        </w:rPr>
      </w:pPr>
      <w:r>
        <w:rPr>
          <w:rFonts w:ascii="Arial" w:eastAsia="Times New Roman" w:hAnsi="Arial" w:cs="Arial"/>
          <w:bCs/>
          <w:kern w:val="32"/>
          <w:sz w:val="24"/>
          <w:szCs w:val="24"/>
        </w:rPr>
        <w:t>Focus of formal visits at Hannah Ball School</w:t>
      </w:r>
    </w:p>
    <w:p w14:paraId="547D9E92" w14:textId="5CDEC557" w:rsidR="00D133E2" w:rsidRDefault="00D133E2" w:rsidP="00D80890">
      <w:pPr>
        <w:jc w:val="left"/>
        <w:rPr>
          <w:rFonts w:ascii="Arial" w:eastAsia="Times New Roman" w:hAnsi="Arial" w:cs="Arial"/>
          <w:bCs/>
          <w:kern w:val="32"/>
          <w:sz w:val="24"/>
          <w:szCs w:val="24"/>
        </w:rPr>
      </w:pPr>
      <w:r w:rsidRPr="000069D7">
        <w:rPr>
          <w:rFonts w:ascii="Arial" w:eastAsia="Times New Roman" w:hAnsi="Arial" w:cs="Arial"/>
          <w:bCs/>
          <w:kern w:val="32"/>
        </w:rPr>
        <w:t xml:space="preserve">Each governor will be assigned to an area of the SDP which will probably relate to any specific roles they may hold and this will be the focus of their visit. This should happen </w:t>
      </w:r>
      <w:r w:rsidR="00376D5E">
        <w:rPr>
          <w:rFonts w:ascii="Arial" w:eastAsia="Times New Roman" w:hAnsi="Arial" w:cs="Arial"/>
          <w:bCs/>
          <w:kern w:val="32"/>
        </w:rPr>
        <w:t>o</w:t>
      </w:r>
      <w:r w:rsidRPr="000069D7">
        <w:rPr>
          <w:rFonts w:ascii="Arial" w:eastAsia="Times New Roman" w:hAnsi="Arial" w:cs="Arial"/>
          <w:bCs/>
          <w:kern w:val="32"/>
        </w:rPr>
        <w:t xml:space="preserve">nce a term. Governors should meet in person/email /phone the professional lead of their area of the SDP prior to any visit to identify focus areas for monitoring impact and identify what may be seen in practise.(This may include reading/reviewing any specific policies. </w:t>
      </w:r>
      <w:r w:rsidR="007E27FC">
        <w:rPr>
          <w:rFonts w:ascii="Arial" w:eastAsia="Times New Roman" w:hAnsi="Arial" w:cs="Arial"/>
          <w:bCs/>
          <w:kern w:val="32"/>
        </w:rPr>
        <w:t>If the professional lead has not been involved in the visit then</w:t>
      </w:r>
      <w:r w:rsidRPr="000069D7">
        <w:rPr>
          <w:rFonts w:ascii="Arial" w:eastAsia="Times New Roman" w:hAnsi="Arial" w:cs="Arial"/>
          <w:bCs/>
          <w:kern w:val="32"/>
        </w:rPr>
        <w:t xml:space="preserve"> </w:t>
      </w:r>
      <w:r w:rsidR="000069D7" w:rsidRPr="000069D7">
        <w:rPr>
          <w:rFonts w:ascii="Arial" w:eastAsia="Times New Roman" w:hAnsi="Arial" w:cs="Arial"/>
          <w:bCs/>
          <w:kern w:val="32"/>
        </w:rPr>
        <w:t>a meeting</w:t>
      </w:r>
      <w:r w:rsidRPr="000069D7">
        <w:rPr>
          <w:rFonts w:ascii="Arial" w:eastAsia="Times New Roman" w:hAnsi="Arial" w:cs="Arial"/>
          <w:bCs/>
          <w:kern w:val="32"/>
        </w:rPr>
        <w:t xml:space="preserve"> should </w:t>
      </w:r>
      <w:r w:rsidR="000069D7">
        <w:rPr>
          <w:rFonts w:ascii="Arial" w:eastAsia="Times New Roman" w:hAnsi="Arial" w:cs="Arial"/>
          <w:bCs/>
          <w:kern w:val="32"/>
        </w:rPr>
        <w:t xml:space="preserve">be </w:t>
      </w:r>
      <w:r w:rsidRPr="000069D7">
        <w:rPr>
          <w:rFonts w:ascii="Arial" w:eastAsia="Times New Roman" w:hAnsi="Arial" w:cs="Arial"/>
          <w:bCs/>
          <w:kern w:val="32"/>
        </w:rPr>
        <w:t>held post visit for the governor and professional lead to agree actions.</w:t>
      </w:r>
      <w:r w:rsidR="000069D7" w:rsidRPr="000069D7">
        <w:rPr>
          <w:rFonts w:ascii="Arial" w:eastAsia="Times New Roman" w:hAnsi="Arial" w:cs="Arial"/>
          <w:bCs/>
          <w:kern w:val="32"/>
        </w:rPr>
        <w:t xml:space="preserve"> A governor visit report (see Appendix 1) will be completed and circulated to all governors to be discussed at the next governor meeting. The reports should be factual and not include any opinions. Any concerns </w:t>
      </w:r>
      <w:r w:rsidR="00485F52">
        <w:rPr>
          <w:rFonts w:ascii="Arial" w:eastAsia="Times New Roman" w:hAnsi="Arial" w:cs="Arial"/>
          <w:bCs/>
          <w:kern w:val="32"/>
        </w:rPr>
        <w:t xml:space="preserve">or worries </w:t>
      </w:r>
      <w:r w:rsidR="000069D7" w:rsidRPr="000069D7">
        <w:rPr>
          <w:rFonts w:ascii="Arial" w:eastAsia="Times New Roman" w:hAnsi="Arial" w:cs="Arial"/>
          <w:bCs/>
          <w:kern w:val="32"/>
        </w:rPr>
        <w:t xml:space="preserve">should be discussed with the </w:t>
      </w:r>
      <w:proofErr w:type="spellStart"/>
      <w:r w:rsidR="000069D7" w:rsidRPr="000069D7">
        <w:rPr>
          <w:rFonts w:ascii="Arial" w:eastAsia="Times New Roman" w:hAnsi="Arial" w:cs="Arial"/>
          <w:bCs/>
          <w:kern w:val="32"/>
        </w:rPr>
        <w:t>headteacher</w:t>
      </w:r>
      <w:proofErr w:type="spellEnd"/>
      <w:r w:rsidR="000069D7">
        <w:rPr>
          <w:rFonts w:ascii="Arial" w:eastAsia="Times New Roman" w:hAnsi="Arial" w:cs="Arial"/>
          <w:bCs/>
          <w:kern w:val="32"/>
          <w:sz w:val="24"/>
          <w:szCs w:val="24"/>
        </w:rPr>
        <w:t xml:space="preserve">. </w:t>
      </w:r>
    </w:p>
    <w:p w14:paraId="72391CAE" w14:textId="77777777" w:rsidR="000069D7" w:rsidRDefault="000069D7" w:rsidP="00D80890">
      <w:pPr>
        <w:jc w:val="left"/>
        <w:rPr>
          <w:rFonts w:ascii="Arial" w:eastAsia="Times New Roman" w:hAnsi="Arial" w:cs="Arial"/>
          <w:bCs/>
          <w:kern w:val="32"/>
          <w:sz w:val="28"/>
          <w:szCs w:val="28"/>
        </w:rPr>
      </w:pPr>
    </w:p>
    <w:p w14:paraId="140E30A8" w14:textId="77777777" w:rsidR="00D80890" w:rsidRPr="00627A77" w:rsidRDefault="00D80890" w:rsidP="00D80890">
      <w:pPr>
        <w:jc w:val="left"/>
        <w:rPr>
          <w:rFonts w:ascii="Arial" w:eastAsia="Times New Roman" w:hAnsi="Arial" w:cs="Arial"/>
          <w:bCs/>
          <w:kern w:val="32"/>
          <w:sz w:val="28"/>
          <w:szCs w:val="28"/>
        </w:rPr>
      </w:pPr>
      <w:r w:rsidRPr="00627A77">
        <w:rPr>
          <w:rFonts w:ascii="Arial" w:eastAsia="Times New Roman" w:hAnsi="Arial" w:cs="Arial"/>
          <w:bCs/>
          <w:kern w:val="32"/>
          <w:sz w:val="28"/>
          <w:szCs w:val="28"/>
        </w:rPr>
        <w:t xml:space="preserve">Informal visits </w:t>
      </w:r>
    </w:p>
    <w:p w14:paraId="7F6D50CE" w14:textId="77777777" w:rsidR="00D80890" w:rsidRPr="00627A77" w:rsidRDefault="00D80890" w:rsidP="00D80890">
      <w:pPr>
        <w:jc w:val="left"/>
        <w:rPr>
          <w:rFonts w:ascii="Arial" w:eastAsia="Times New Roman" w:hAnsi="Arial" w:cs="Arial"/>
          <w:bCs/>
          <w:kern w:val="32"/>
        </w:rPr>
      </w:pPr>
      <w:r w:rsidRPr="00627A77">
        <w:rPr>
          <w:rFonts w:ascii="Arial" w:eastAsia="Times New Roman" w:hAnsi="Arial" w:cs="Arial"/>
          <w:bCs/>
          <w:kern w:val="32"/>
        </w:rPr>
        <w:t xml:space="preserve">Governors who visit the School informally do so in a more personal capacity, much as a parent might do, but always with the knowledge and approval of the </w:t>
      </w:r>
      <w:proofErr w:type="spellStart"/>
      <w:r w:rsidRPr="00627A77">
        <w:rPr>
          <w:rFonts w:ascii="Arial" w:eastAsia="Times New Roman" w:hAnsi="Arial" w:cs="Arial"/>
          <w:bCs/>
          <w:kern w:val="32"/>
        </w:rPr>
        <w:t>headteacher</w:t>
      </w:r>
      <w:proofErr w:type="spellEnd"/>
      <w:r w:rsidRPr="00627A77">
        <w:rPr>
          <w:rFonts w:ascii="Arial" w:eastAsia="Times New Roman" w:hAnsi="Arial" w:cs="Arial"/>
          <w:bCs/>
          <w:kern w:val="32"/>
        </w:rPr>
        <w:t>. Such visits add to individual governors’ knowledge and understanding of the school and can strengthen relationships and foster trust and respect between governors and staff and the wider School Community. Governors should always reply to special invitations and make an effort to attend. An encouraging ‘thank you’ letter following the event will be welcomed by the staff and pupils.</w:t>
      </w:r>
    </w:p>
    <w:p w14:paraId="1FC1DC62" w14:textId="77777777" w:rsidR="00D80890" w:rsidRPr="00627A77" w:rsidRDefault="00D80890" w:rsidP="00D80890">
      <w:pPr>
        <w:jc w:val="left"/>
        <w:rPr>
          <w:rFonts w:ascii="Arial" w:eastAsia="Times New Roman" w:hAnsi="Arial" w:cs="Arial"/>
          <w:bCs/>
          <w:kern w:val="32"/>
        </w:rPr>
      </w:pPr>
      <w:r w:rsidRPr="00627A77">
        <w:rPr>
          <w:rFonts w:ascii="Arial" w:eastAsia="Times New Roman" w:hAnsi="Arial" w:cs="Arial"/>
          <w:bCs/>
          <w:kern w:val="32"/>
        </w:rPr>
        <w:t>Informal visits can take many forms, e.g. attending school assemblies, open days and events; accompanying school trips; helping in class or running a stall at the school fair. Attending a parents/carers consultation event or Open Day is a particularly valuable opportunity for governors to seek opinions and to explain the work of the governing body.</w:t>
      </w:r>
    </w:p>
    <w:p w14:paraId="6B3064A8" w14:textId="77777777" w:rsidR="00D80890" w:rsidRPr="00627A77" w:rsidRDefault="00D80890" w:rsidP="00D80890">
      <w:pPr>
        <w:jc w:val="left"/>
        <w:rPr>
          <w:rFonts w:ascii="Arial" w:eastAsia="Times New Roman" w:hAnsi="Arial" w:cs="Arial"/>
          <w:bCs/>
          <w:kern w:val="32"/>
        </w:rPr>
      </w:pPr>
    </w:p>
    <w:p w14:paraId="3A925EB1" w14:textId="77777777" w:rsidR="00D80890" w:rsidRDefault="00D80890" w:rsidP="00D80890">
      <w:pPr>
        <w:jc w:val="left"/>
        <w:rPr>
          <w:rFonts w:ascii="Arial" w:eastAsia="Times New Roman" w:hAnsi="Arial" w:cs="Arial"/>
          <w:bCs/>
          <w:kern w:val="32"/>
        </w:rPr>
      </w:pPr>
      <w:r w:rsidRPr="00627A77">
        <w:rPr>
          <w:rFonts w:ascii="Arial" w:eastAsia="Times New Roman" w:hAnsi="Arial" w:cs="Arial"/>
          <w:bCs/>
          <w:kern w:val="32"/>
        </w:rPr>
        <w:t>Informal visits are a valuable complement to for</w:t>
      </w:r>
      <w:r w:rsidR="000069D7">
        <w:rPr>
          <w:rFonts w:ascii="Arial" w:eastAsia="Times New Roman" w:hAnsi="Arial" w:cs="Arial"/>
          <w:bCs/>
          <w:kern w:val="32"/>
        </w:rPr>
        <w:t>mal visits – not an alternative and can be reported on verbally at GB meetings.</w:t>
      </w:r>
    </w:p>
    <w:p w14:paraId="1C47883E" w14:textId="77777777" w:rsidR="00FF4FA9" w:rsidRDefault="00FF4FA9" w:rsidP="00D80890">
      <w:pPr>
        <w:jc w:val="left"/>
        <w:rPr>
          <w:rFonts w:ascii="Arial" w:eastAsia="Times New Roman" w:hAnsi="Arial" w:cs="Arial"/>
          <w:bCs/>
          <w:kern w:val="32"/>
        </w:rPr>
      </w:pPr>
    </w:p>
    <w:p w14:paraId="7F426120" w14:textId="77777777" w:rsidR="00FF4FA9" w:rsidRPr="00627A77" w:rsidRDefault="00FF4FA9" w:rsidP="00D80890">
      <w:pPr>
        <w:jc w:val="left"/>
        <w:rPr>
          <w:rFonts w:ascii="Arial" w:eastAsia="Times New Roman" w:hAnsi="Arial" w:cs="Arial"/>
          <w:bCs/>
          <w:kern w:val="32"/>
        </w:rPr>
      </w:pPr>
      <w:r>
        <w:rPr>
          <w:rFonts w:ascii="Arial" w:eastAsia="Times New Roman" w:hAnsi="Arial" w:cs="Arial"/>
          <w:bCs/>
          <w:kern w:val="32"/>
        </w:rPr>
        <w:lastRenderedPageBreak/>
        <w:t xml:space="preserve">All visits should be recorded in the Governors’ </w:t>
      </w:r>
      <w:r w:rsidR="000069D7">
        <w:rPr>
          <w:rFonts w:ascii="Arial" w:eastAsia="Times New Roman" w:hAnsi="Arial" w:cs="Arial"/>
          <w:bCs/>
          <w:kern w:val="32"/>
        </w:rPr>
        <w:t>Visit/</w:t>
      </w:r>
      <w:r>
        <w:rPr>
          <w:rFonts w:ascii="Arial" w:eastAsia="Times New Roman" w:hAnsi="Arial" w:cs="Arial"/>
          <w:bCs/>
          <w:kern w:val="32"/>
        </w:rPr>
        <w:t xml:space="preserve">Log Book kept in the school </w:t>
      </w:r>
      <w:r w:rsidR="000069D7">
        <w:rPr>
          <w:rFonts w:ascii="Arial" w:eastAsia="Times New Roman" w:hAnsi="Arial" w:cs="Arial"/>
          <w:bCs/>
          <w:kern w:val="32"/>
        </w:rPr>
        <w:t>reception area.</w:t>
      </w:r>
    </w:p>
    <w:p w14:paraId="30950814" w14:textId="77777777" w:rsidR="00627A77" w:rsidRPr="000069D7" w:rsidRDefault="00627A77" w:rsidP="004D14E0">
      <w:pPr>
        <w:jc w:val="left"/>
        <w:rPr>
          <w:rFonts w:ascii="Arial" w:eastAsia="Times New Roman" w:hAnsi="Arial" w:cs="Arial"/>
          <w:b/>
          <w:sz w:val="24"/>
          <w:szCs w:val="24"/>
        </w:rPr>
      </w:pPr>
      <w:r w:rsidRPr="000069D7">
        <w:rPr>
          <w:rFonts w:ascii="Arial" w:eastAsia="Times New Roman" w:hAnsi="Arial" w:cs="Arial"/>
          <w:b/>
          <w:sz w:val="24"/>
          <w:szCs w:val="24"/>
        </w:rPr>
        <w:t>During</w:t>
      </w:r>
      <w:r w:rsidR="000069D7" w:rsidRPr="000069D7">
        <w:rPr>
          <w:rFonts w:ascii="Arial" w:eastAsia="Times New Roman" w:hAnsi="Arial" w:cs="Arial"/>
          <w:b/>
          <w:sz w:val="24"/>
          <w:szCs w:val="24"/>
        </w:rPr>
        <w:t xml:space="preserve"> any </w:t>
      </w:r>
      <w:r w:rsidRPr="000069D7">
        <w:rPr>
          <w:rFonts w:ascii="Arial" w:eastAsia="Times New Roman" w:hAnsi="Arial" w:cs="Arial"/>
          <w:b/>
          <w:sz w:val="24"/>
          <w:szCs w:val="24"/>
        </w:rPr>
        <w:t>visit</w:t>
      </w:r>
    </w:p>
    <w:p w14:paraId="6063C00E" w14:textId="77777777" w:rsidR="00627A77" w:rsidRPr="00E038A9" w:rsidRDefault="00627A77" w:rsidP="00627A77">
      <w:pPr>
        <w:jc w:val="center"/>
        <w:rPr>
          <w:rFonts w:ascii="Arial" w:eastAsia="Times New Roman" w:hAnsi="Arial" w:cs="Arial"/>
        </w:rPr>
      </w:pPr>
    </w:p>
    <w:p w14:paraId="6DCBBC4A"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 xml:space="preserve">Remember this is a visit, not an inspection. Governors are visiting to learn more about the School and to gather information to inform decision making by the governing body. </w:t>
      </w:r>
      <w:r w:rsidRPr="00874D08">
        <w:rPr>
          <w:rFonts w:ascii="Arial" w:eastAsia="Times New Roman" w:hAnsi="Arial" w:cs="Arial"/>
          <w:b/>
          <w:bCs/>
        </w:rPr>
        <w:t>It is not the governors’ role to judge the quality of the teaching</w:t>
      </w:r>
      <w:r w:rsidRPr="00E038A9">
        <w:rPr>
          <w:rFonts w:ascii="Arial" w:eastAsia="Times New Roman" w:hAnsi="Arial" w:cs="Arial"/>
        </w:rPr>
        <w:t xml:space="preserve">. Monitoring staff performance and the quality of teaching and learning is the job of the </w:t>
      </w:r>
      <w:proofErr w:type="spellStart"/>
      <w:r w:rsidRPr="00E038A9">
        <w:rPr>
          <w:rFonts w:ascii="Arial" w:eastAsia="Times New Roman" w:hAnsi="Arial" w:cs="Arial"/>
        </w:rPr>
        <w:t>Headteacher</w:t>
      </w:r>
      <w:proofErr w:type="spellEnd"/>
      <w:r w:rsidRPr="00E038A9">
        <w:rPr>
          <w:rFonts w:ascii="Arial" w:eastAsia="Times New Roman" w:hAnsi="Arial" w:cs="Arial"/>
        </w:rPr>
        <w:t xml:space="preserve">. </w:t>
      </w:r>
    </w:p>
    <w:p w14:paraId="3C034F9B"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Remember that you are an invited guest.</w:t>
      </w:r>
    </w:p>
    <w:p w14:paraId="6611B65D" w14:textId="77777777" w:rsidR="00627A77"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 xml:space="preserve">Be aware of, and adhere to, the School’s Child Protection </w:t>
      </w:r>
      <w:r w:rsidR="000069D7">
        <w:rPr>
          <w:rFonts w:ascii="Arial" w:eastAsia="Times New Roman" w:hAnsi="Arial" w:cs="Arial"/>
        </w:rPr>
        <w:t xml:space="preserve">and Safeguarding </w:t>
      </w:r>
      <w:r w:rsidRPr="00E038A9">
        <w:rPr>
          <w:rFonts w:ascii="Arial" w:eastAsia="Times New Roman" w:hAnsi="Arial" w:cs="Arial"/>
        </w:rPr>
        <w:t>policies and procedures.</w:t>
      </w:r>
    </w:p>
    <w:p w14:paraId="508DEB72" w14:textId="77777777" w:rsidR="000069D7" w:rsidRPr="00E038A9" w:rsidRDefault="000069D7" w:rsidP="000069D7">
      <w:pPr>
        <w:pStyle w:val="ListParagraph"/>
        <w:numPr>
          <w:ilvl w:val="0"/>
          <w:numId w:val="1"/>
        </w:numPr>
        <w:jc w:val="left"/>
        <w:rPr>
          <w:rFonts w:ascii="Arial" w:eastAsia="Times New Roman" w:hAnsi="Arial" w:cs="Arial"/>
        </w:rPr>
      </w:pPr>
      <w:r w:rsidRPr="000069D7">
        <w:rPr>
          <w:rFonts w:ascii="Arial" w:eastAsia="Times New Roman" w:hAnsi="Arial" w:cs="Arial"/>
        </w:rPr>
        <w:t xml:space="preserve">Be aware of, and adhere to, the School’s </w:t>
      </w:r>
      <w:r>
        <w:rPr>
          <w:rFonts w:ascii="Arial" w:eastAsia="Times New Roman" w:hAnsi="Arial" w:cs="Arial"/>
        </w:rPr>
        <w:t>values and Code of Conduct.</w:t>
      </w:r>
    </w:p>
    <w:p w14:paraId="6F8E5033"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Be punctual, sign in and wear a name badge.</w:t>
      </w:r>
    </w:p>
    <w:p w14:paraId="41A7A1EC"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Try hard not to disrupt the normal working of the School by monopolising the teacher’s time.</w:t>
      </w:r>
    </w:p>
    <w:p w14:paraId="56FBBC11"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Smile and listen. Try to relax and enjoy yourself.</w:t>
      </w:r>
    </w:p>
    <w:p w14:paraId="126AB025"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Try not to draw too much attention to yourself. Avoid overtly making notes as this can be disconcerting. Instead, write down your thoughts as soon afterwards as is practical.</w:t>
      </w:r>
    </w:p>
    <w:p w14:paraId="21F4385C"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Remember that you are representing the governing body. Governors should be prepared to explain policies, but should avoid giving personal opinions which could be misinterpreted as the views of the governing body.</w:t>
      </w:r>
    </w:p>
    <w:p w14:paraId="3122EEC0" w14:textId="77777777" w:rsidR="00627A77"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Avoid making promises on behalf of the governing body.</w:t>
      </w:r>
    </w:p>
    <w:p w14:paraId="242E009C" w14:textId="77777777" w:rsidR="00485F52" w:rsidRPr="00485F52" w:rsidRDefault="000069D7" w:rsidP="00485F52">
      <w:pPr>
        <w:pStyle w:val="ListParagraph"/>
        <w:numPr>
          <w:ilvl w:val="0"/>
          <w:numId w:val="1"/>
        </w:numPr>
        <w:jc w:val="left"/>
        <w:rPr>
          <w:rFonts w:ascii="Arial" w:eastAsia="Times New Roman" w:hAnsi="Arial" w:cs="Arial"/>
        </w:rPr>
      </w:pPr>
      <w:r w:rsidRPr="00485F52">
        <w:rPr>
          <w:rFonts w:ascii="Arial" w:eastAsia="Times New Roman" w:hAnsi="Arial" w:cs="Arial"/>
        </w:rPr>
        <w:t>Speak to a member of the SLT before entering the staff room and if invited to join the staff</w:t>
      </w:r>
      <w:r w:rsidR="00485F52" w:rsidRPr="00485F52">
        <w:rPr>
          <w:rFonts w:ascii="Arial" w:eastAsia="Times New Roman" w:hAnsi="Arial" w:cs="Arial"/>
        </w:rPr>
        <w:t xml:space="preserve"> think caref</w:t>
      </w:r>
      <w:r w:rsidR="00485F52">
        <w:rPr>
          <w:rFonts w:ascii="Arial" w:eastAsia="Times New Roman" w:hAnsi="Arial" w:cs="Arial"/>
        </w:rPr>
        <w:t xml:space="preserve">ully about what you say and do. </w:t>
      </w:r>
      <w:r w:rsidR="00485F52" w:rsidRPr="00485F52">
        <w:rPr>
          <w:rFonts w:ascii="Arial" w:eastAsia="Times New Roman" w:hAnsi="Arial" w:cs="Arial"/>
        </w:rPr>
        <w:t xml:space="preserve"> Be courteous, tactful, positive and interested. Avoid criticism e.g. Never make a comment on </w:t>
      </w:r>
      <w:r w:rsidR="00485F52">
        <w:rPr>
          <w:rFonts w:ascii="Arial" w:eastAsia="Times New Roman" w:hAnsi="Arial" w:cs="Arial"/>
        </w:rPr>
        <w:t>anything you have seen or heard</w:t>
      </w:r>
      <w:r w:rsidR="00485F52" w:rsidRPr="00485F52">
        <w:rPr>
          <w:rFonts w:ascii="Arial" w:eastAsia="Times New Roman" w:hAnsi="Arial" w:cs="Arial"/>
        </w:rPr>
        <w:t>.</w:t>
      </w:r>
    </w:p>
    <w:p w14:paraId="13DA37BE" w14:textId="77777777" w:rsidR="004D14E0" w:rsidRPr="00E038A9" w:rsidRDefault="00627A77" w:rsidP="004D14E0">
      <w:pPr>
        <w:pStyle w:val="ListParagraph"/>
        <w:numPr>
          <w:ilvl w:val="0"/>
          <w:numId w:val="1"/>
        </w:numPr>
        <w:jc w:val="left"/>
        <w:rPr>
          <w:rFonts w:ascii="Arial" w:eastAsia="Times New Roman" w:hAnsi="Arial" w:cs="Arial"/>
        </w:rPr>
      </w:pPr>
      <w:r w:rsidRPr="00E038A9">
        <w:rPr>
          <w:rFonts w:ascii="Arial" w:eastAsia="Times New Roman" w:hAnsi="Arial" w:cs="Arial"/>
        </w:rPr>
        <w:t xml:space="preserve">Observe previously agreed levels of confidentiality. </w:t>
      </w:r>
    </w:p>
    <w:p w14:paraId="35992A0C" w14:textId="77777777" w:rsidR="008D504B" w:rsidRPr="00485F52" w:rsidRDefault="00627A77" w:rsidP="00485F52">
      <w:pPr>
        <w:pStyle w:val="ListParagraph"/>
        <w:numPr>
          <w:ilvl w:val="0"/>
          <w:numId w:val="1"/>
        </w:numPr>
        <w:jc w:val="left"/>
        <w:rPr>
          <w:rFonts w:ascii="Arial" w:eastAsia="Times New Roman" w:hAnsi="Arial" w:cs="Arial"/>
        </w:rPr>
      </w:pPr>
      <w:r w:rsidRPr="00E038A9">
        <w:rPr>
          <w:rFonts w:ascii="Arial" w:eastAsia="Times New Roman" w:hAnsi="Arial" w:cs="Arial"/>
        </w:rPr>
        <w:t>Remember to thank the staff for supporting you in your role as governor</w:t>
      </w:r>
    </w:p>
    <w:p w14:paraId="4FEEE6C6" w14:textId="5F0F6009" w:rsidR="00627A77" w:rsidRPr="00485F52" w:rsidRDefault="00485F52" w:rsidP="00485F52">
      <w:pPr>
        <w:pStyle w:val="ListParagraph"/>
        <w:numPr>
          <w:ilvl w:val="0"/>
          <w:numId w:val="2"/>
        </w:numPr>
        <w:jc w:val="left"/>
        <w:rPr>
          <w:rFonts w:ascii="Arial" w:eastAsia="Times New Roman" w:hAnsi="Arial" w:cs="Arial"/>
        </w:rPr>
      </w:pPr>
      <w:r>
        <w:rPr>
          <w:rFonts w:ascii="Arial" w:eastAsia="Times New Roman" w:hAnsi="Arial" w:cs="Arial"/>
        </w:rPr>
        <w:t>Again i</w:t>
      </w:r>
      <w:r w:rsidR="00627A77" w:rsidRPr="00E038A9">
        <w:rPr>
          <w:rFonts w:ascii="Arial" w:eastAsia="Times New Roman" w:hAnsi="Arial" w:cs="Arial"/>
        </w:rPr>
        <w:t xml:space="preserve">f you have seen something that worries you, you </w:t>
      </w:r>
      <w:r w:rsidR="00E038A9" w:rsidRPr="00E038A9">
        <w:rPr>
          <w:rFonts w:ascii="Arial" w:eastAsia="Times New Roman" w:hAnsi="Arial" w:cs="Arial"/>
        </w:rPr>
        <w:t>should discuss</w:t>
      </w:r>
      <w:r w:rsidR="00627A77" w:rsidRPr="00E038A9">
        <w:rPr>
          <w:rFonts w:ascii="Arial" w:eastAsia="Times New Roman" w:hAnsi="Arial" w:cs="Arial"/>
        </w:rPr>
        <w:t xml:space="preserve"> this first with the </w:t>
      </w:r>
      <w:proofErr w:type="spellStart"/>
      <w:r w:rsidR="00E038A9" w:rsidRPr="00E038A9">
        <w:rPr>
          <w:rFonts w:ascii="Arial" w:eastAsia="Times New Roman" w:hAnsi="Arial" w:cs="Arial"/>
        </w:rPr>
        <w:t>head</w:t>
      </w:r>
      <w:r w:rsidR="00627A77" w:rsidRPr="00E038A9">
        <w:rPr>
          <w:rFonts w:ascii="Arial" w:eastAsia="Times New Roman" w:hAnsi="Arial" w:cs="Arial"/>
        </w:rPr>
        <w:t>teacher</w:t>
      </w:r>
      <w:proofErr w:type="spellEnd"/>
      <w:r w:rsidR="00627A77" w:rsidRPr="00E038A9">
        <w:rPr>
          <w:rFonts w:ascii="Arial" w:eastAsia="Times New Roman" w:hAnsi="Arial" w:cs="Arial"/>
        </w:rPr>
        <w:t>.</w:t>
      </w:r>
    </w:p>
    <w:p w14:paraId="1B1820A9" w14:textId="77777777" w:rsidR="00627A77" w:rsidRPr="00E038A9" w:rsidRDefault="00627A77" w:rsidP="008D504B">
      <w:pPr>
        <w:pStyle w:val="ListParagraph"/>
        <w:numPr>
          <w:ilvl w:val="0"/>
          <w:numId w:val="2"/>
        </w:numPr>
        <w:jc w:val="left"/>
        <w:rPr>
          <w:rFonts w:ascii="Arial" w:eastAsia="Times New Roman" w:hAnsi="Arial" w:cs="Arial"/>
        </w:rPr>
      </w:pPr>
      <w:r w:rsidRPr="00E038A9">
        <w:rPr>
          <w:rFonts w:ascii="Arial" w:eastAsia="Times New Roman" w:hAnsi="Arial" w:cs="Arial"/>
        </w:rPr>
        <w:t xml:space="preserve">Send a note to thank the relevant staff. Be open and honest; recognise and celebrate achievement. </w:t>
      </w:r>
    </w:p>
    <w:p w14:paraId="02DE996A" w14:textId="77777777" w:rsidR="005309B2" w:rsidRPr="005309B2" w:rsidRDefault="008D504B" w:rsidP="008D504B">
      <w:pPr>
        <w:pStyle w:val="ListParagraph"/>
        <w:numPr>
          <w:ilvl w:val="0"/>
          <w:numId w:val="2"/>
        </w:numPr>
        <w:jc w:val="left"/>
        <w:rPr>
          <w:rFonts w:ascii="Arial" w:eastAsia="Times New Roman" w:hAnsi="Arial" w:cs="Arial"/>
          <w:color w:val="FF0000"/>
          <w:sz w:val="24"/>
          <w:szCs w:val="24"/>
        </w:rPr>
      </w:pPr>
      <w:r w:rsidRPr="00E038A9">
        <w:rPr>
          <w:rFonts w:ascii="Arial" w:eastAsia="Times New Roman" w:hAnsi="Arial" w:cs="Arial"/>
        </w:rPr>
        <w:t>R</w:t>
      </w:r>
      <w:r w:rsidR="00627A77" w:rsidRPr="00E038A9">
        <w:rPr>
          <w:rFonts w:ascii="Arial" w:eastAsia="Times New Roman" w:hAnsi="Arial" w:cs="Arial"/>
        </w:rPr>
        <w:t>eflect upon your visit. Your views will inform the review of the policy and procedures</w:t>
      </w:r>
    </w:p>
    <w:p w14:paraId="07A9A7FF" w14:textId="75176792" w:rsidR="00627A77" w:rsidRDefault="005309B2" w:rsidP="008D504B">
      <w:pPr>
        <w:pStyle w:val="ListParagraph"/>
        <w:numPr>
          <w:ilvl w:val="0"/>
          <w:numId w:val="2"/>
        </w:numPr>
        <w:jc w:val="left"/>
        <w:rPr>
          <w:rFonts w:ascii="Arial" w:eastAsia="Times New Roman" w:hAnsi="Arial" w:cs="Arial"/>
          <w:color w:val="FF0000"/>
          <w:sz w:val="24"/>
          <w:szCs w:val="24"/>
        </w:rPr>
      </w:pPr>
      <w:r>
        <w:rPr>
          <w:rFonts w:ascii="Arial" w:eastAsia="Times New Roman" w:hAnsi="Arial" w:cs="Arial"/>
        </w:rPr>
        <w:t xml:space="preserve">Prior to publishing your report, please send a copy to the </w:t>
      </w:r>
      <w:r w:rsidR="00376D5E">
        <w:rPr>
          <w:rFonts w:ascii="Arial" w:eastAsia="Times New Roman" w:hAnsi="Arial" w:cs="Arial"/>
        </w:rPr>
        <w:t xml:space="preserve">person you visited, with a copy to the </w:t>
      </w:r>
      <w:proofErr w:type="spellStart"/>
      <w:r w:rsidR="00376D5E">
        <w:rPr>
          <w:rFonts w:ascii="Arial" w:eastAsia="Times New Roman" w:hAnsi="Arial" w:cs="Arial"/>
        </w:rPr>
        <w:t>headteacher</w:t>
      </w:r>
      <w:proofErr w:type="spellEnd"/>
      <w:r w:rsidR="00627A77" w:rsidRPr="008D504B">
        <w:rPr>
          <w:rFonts w:ascii="Arial" w:eastAsia="Times New Roman" w:hAnsi="Arial" w:cs="Arial"/>
          <w:color w:val="FF0000"/>
          <w:sz w:val="24"/>
          <w:szCs w:val="24"/>
        </w:rPr>
        <w:t>.</w:t>
      </w:r>
    </w:p>
    <w:p w14:paraId="7CA7949A" w14:textId="2CEDD7CD" w:rsidR="005309B2" w:rsidRPr="005309B2" w:rsidRDefault="005309B2" w:rsidP="005309B2">
      <w:pPr>
        <w:ind w:left="360"/>
        <w:jc w:val="left"/>
        <w:rPr>
          <w:rFonts w:ascii="Arial" w:eastAsia="Times New Roman" w:hAnsi="Arial" w:cs="Arial"/>
          <w:color w:val="FF0000"/>
          <w:sz w:val="24"/>
          <w:szCs w:val="24"/>
        </w:rPr>
      </w:pPr>
    </w:p>
    <w:p w14:paraId="129EA8BF" w14:textId="77777777" w:rsidR="00627A77" w:rsidRPr="008D504B" w:rsidRDefault="00627A77" w:rsidP="008D504B">
      <w:pPr>
        <w:jc w:val="left"/>
        <w:rPr>
          <w:rFonts w:ascii="Arial" w:eastAsia="Times New Roman" w:hAnsi="Arial" w:cs="Arial"/>
          <w:color w:val="FF0000"/>
          <w:sz w:val="24"/>
          <w:szCs w:val="24"/>
        </w:rPr>
      </w:pPr>
    </w:p>
    <w:p w14:paraId="6BBC6952" w14:textId="77777777" w:rsidR="00185410" w:rsidRDefault="00185410" w:rsidP="00627A77">
      <w:pPr>
        <w:jc w:val="center"/>
        <w:rPr>
          <w:rFonts w:ascii="Arial" w:eastAsia="Times New Roman" w:hAnsi="Arial" w:cs="Arial"/>
        </w:rPr>
      </w:pPr>
    </w:p>
    <w:p w14:paraId="362168FF" w14:textId="77777777" w:rsidR="00627A77" w:rsidRPr="00E038A9" w:rsidRDefault="00627A77" w:rsidP="00627A77">
      <w:pPr>
        <w:jc w:val="center"/>
        <w:rPr>
          <w:rFonts w:ascii="Arial" w:eastAsia="Times New Roman" w:hAnsi="Arial" w:cs="Arial"/>
        </w:rPr>
      </w:pPr>
    </w:p>
    <w:p w14:paraId="3AC5E25E" w14:textId="40D00018" w:rsidR="00627A77" w:rsidRPr="00E038A9" w:rsidRDefault="00627A77" w:rsidP="008D504B">
      <w:pPr>
        <w:jc w:val="left"/>
        <w:rPr>
          <w:rFonts w:ascii="Arial" w:eastAsia="Times New Roman" w:hAnsi="Arial" w:cs="Arial"/>
        </w:rPr>
      </w:pPr>
      <w:r w:rsidRPr="00E038A9">
        <w:rPr>
          <w:rFonts w:ascii="Arial" w:eastAsia="Times New Roman" w:hAnsi="Arial" w:cs="Arial"/>
        </w:rPr>
        <w:t xml:space="preserve">This policy was approved by the governing </w:t>
      </w:r>
      <w:r w:rsidR="008D504B" w:rsidRPr="00E038A9">
        <w:rPr>
          <w:rFonts w:ascii="Arial" w:eastAsia="Times New Roman" w:hAnsi="Arial" w:cs="Arial"/>
        </w:rPr>
        <w:t>body of School on</w:t>
      </w:r>
      <w:r w:rsidR="00485F52">
        <w:rPr>
          <w:rFonts w:ascii="Arial" w:eastAsia="Times New Roman" w:hAnsi="Arial" w:cs="Arial"/>
        </w:rPr>
        <w:t xml:space="preserve"> </w:t>
      </w:r>
      <w:r w:rsidR="00874D08">
        <w:rPr>
          <w:rFonts w:ascii="Arial" w:eastAsia="Times New Roman" w:hAnsi="Arial" w:cs="Arial"/>
        </w:rPr>
        <w:t>26 November 2020</w:t>
      </w:r>
    </w:p>
    <w:p w14:paraId="548A00EC" w14:textId="77777777" w:rsidR="00627A77" w:rsidRPr="00E038A9" w:rsidRDefault="00627A77" w:rsidP="008D504B">
      <w:pPr>
        <w:jc w:val="left"/>
        <w:rPr>
          <w:rFonts w:ascii="Arial" w:eastAsia="Times New Roman" w:hAnsi="Arial" w:cs="Arial"/>
        </w:rPr>
      </w:pPr>
    </w:p>
    <w:p w14:paraId="4D52303B" w14:textId="60244041" w:rsidR="00627A77" w:rsidRPr="00E038A9" w:rsidRDefault="00627A77" w:rsidP="008D504B">
      <w:pPr>
        <w:jc w:val="left"/>
        <w:rPr>
          <w:rFonts w:ascii="Arial" w:eastAsia="Times New Roman" w:hAnsi="Arial" w:cs="Arial"/>
        </w:rPr>
      </w:pPr>
      <w:r w:rsidRPr="00E038A9">
        <w:rPr>
          <w:rFonts w:ascii="Arial" w:eastAsia="Times New Roman" w:hAnsi="Arial" w:cs="Arial"/>
        </w:rPr>
        <w:t>This poli</w:t>
      </w:r>
      <w:r w:rsidR="00E038A9">
        <w:rPr>
          <w:rFonts w:ascii="Arial" w:eastAsia="Times New Roman" w:hAnsi="Arial" w:cs="Arial"/>
        </w:rPr>
        <w:t>cy</w:t>
      </w:r>
      <w:r w:rsidR="002A11C9">
        <w:rPr>
          <w:rFonts w:ascii="Arial" w:eastAsia="Times New Roman" w:hAnsi="Arial" w:cs="Arial"/>
        </w:rPr>
        <w:t xml:space="preserve"> will be reviewed </w:t>
      </w:r>
      <w:proofErr w:type="gramStart"/>
      <w:r w:rsidR="00874D08">
        <w:rPr>
          <w:rFonts w:ascii="Arial" w:eastAsia="Times New Roman" w:hAnsi="Arial" w:cs="Arial"/>
        </w:rPr>
        <w:t>Autumn</w:t>
      </w:r>
      <w:proofErr w:type="gramEnd"/>
      <w:r w:rsidR="00874D08">
        <w:rPr>
          <w:rFonts w:ascii="Arial" w:eastAsia="Times New Roman" w:hAnsi="Arial" w:cs="Arial"/>
        </w:rPr>
        <w:t xml:space="preserve"> 2</w:t>
      </w:r>
      <w:r w:rsidR="002A11C9">
        <w:rPr>
          <w:rFonts w:ascii="Arial" w:eastAsia="Times New Roman" w:hAnsi="Arial" w:cs="Arial"/>
        </w:rPr>
        <w:t>02</w:t>
      </w:r>
      <w:r w:rsidR="00874D08">
        <w:rPr>
          <w:rFonts w:ascii="Arial" w:eastAsia="Times New Roman" w:hAnsi="Arial" w:cs="Arial"/>
        </w:rPr>
        <w:t>2</w:t>
      </w:r>
      <w:r w:rsidR="002A11C9">
        <w:rPr>
          <w:rFonts w:ascii="Arial" w:eastAsia="Times New Roman" w:hAnsi="Arial" w:cs="Arial"/>
        </w:rPr>
        <w:t>.</w:t>
      </w:r>
    </w:p>
    <w:p w14:paraId="651120BF" w14:textId="77777777" w:rsidR="00627A77" w:rsidRPr="00627A77" w:rsidRDefault="00627A77" w:rsidP="008D504B">
      <w:pPr>
        <w:jc w:val="left"/>
        <w:rPr>
          <w:rFonts w:ascii="Arial" w:eastAsia="Times New Roman" w:hAnsi="Arial" w:cs="Arial"/>
          <w:sz w:val="24"/>
          <w:szCs w:val="24"/>
        </w:rPr>
      </w:pPr>
    </w:p>
    <w:p w14:paraId="5D222D01" w14:textId="6864AE9D" w:rsidR="00627A77" w:rsidRPr="00E038A9" w:rsidRDefault="00627A77" w:rsidP="008D504B">
      <w:pPr>
        <w:jc w:val="left"/>
        <w:rPr>
          <w:rFonts w:ascii="Arial" w:eastAsia="Times New Roman" w:hAnsi="Arial" w:cs="Arial"/>
        </w:rPr>
      </w:pPr>
      <w:r w:rsidRPr="00E038A9">
        <w:rPr>
          <w:rFonts w:ascii="Arial" w:eastAsia="Times New Roman" w:hAnsi="Arial" w:cs="Arial"/>
        </w:rPr>
        <w:t xml:space="preserve">Signed ___________________ (Chair) </w:t>
      </w:r>
      <w:r w:rsidRPr="00E038A9">
        <w:rPr>
          <w:rFonts w:ascii="Arial" w:eastAsia="Times New Roman" w:hAnsi="Arial" w:cs="Arial"/>
        </w:rPr>
        <w:tab/>
      </w:r>
      <w:r w:rsidRPr="00E038A9">
        <w:rPr>
          <w:rFonts w:ascii="Arial" w:eastAsia="Times New Roman" w:hAnsi="Arial" w:cs="Arial"/>
        </w:rPr>
        <w:tab/>
        <w:t>Date____________</w:t>
      </w:r>
    </w:p>
    <w:p w14:paraId="0325759B" w14:textId="77777777" w:rsidR="00627A77" w:rsidRPr="00627A77" w:rsidRDefault="00627A77" w:rsidP="008D504B">
      <w:pPr>
        <w:jc w:val="left"/>
        <w:rPr>
          <w:rFonts w:ascii="Arial" w:eastAsia="Times New Roman" w:hAnsi="Arial" w:cs="Arial"/>
          <w:sz w:val="24"/>
          <w:szCs w:val="24"/>
        </w:rPr>
      </w:pPr>
    </w:p>
    <w:p w14:paraId="4F1D608C" w14:textId="77777777" w:rsidR="00627A77" w:rsidRPr="00E038A9" w:rsidRDefault="00627A77" w:rsidP="008D504B">
      <w:pPr>
        <w:jc w:val="left"/>
        <w:rPr>
          <w:rFonts w:ascii="Arial" w:eastAsia="Times New Roman" w:hAnsi="Arial" w:cs="Arial"/>
        </w:rPr>
      </w:pPr>
      <w:r w:rsidRPr="00E038A9">
        <w:rPr>
          <w:rFonts w:ascii="Arial" w:eastAsia="Times New Roman" w:hAnsi="Arial" w:cs="Arial"/>
        </w:rPr>
        <w:t>Signed ___________________ (</w:t>
      </w:r>
      <w:proofErr w:type="spellStart"/>
      <w:r w:rsidRPr="00E038A9">
        <w:rPr>
          <w:rFonts w:ascii="Arial" w:eastAsia="Times New Roman" w:hAnsi="Arial" w:cs="Arial"/>
        </w:rPr>
        <w:t>Headteacher</w:t>
      </w:r>
      <w:proofErr w:type="spellEnd"/>
      <w:r w:rsidRPr="00E038A9">
        <w:rPr>
          <w:rFonts w:ascii="Arial" w:eastAsia="Times New Roman" w:hAnsi="Arial" w:cs="Arial"/>
        </w:rPr>
        <w:t xml:space="preserve">) </w:t>
      </w:r>
      <w:r w:rsidRPr="00E038A9">
        <w:rPr>
          <w:rFonts w:ascii="Arial" w:eastAsia="Times New Roman" w:hAnsi="Arial" w:cs="Arial"/>
        </w:rPr>
        <w:tab/>
        <w:t>Date____________</w:t>
      </w:r>
    </w:p>
    <w:p w14:paraId="350DBF44" w14:textId="77777777" w:rsidR="00185410" w:rsidRDefault="00185410" w:rsidP="00185410">
      <w:pPr>
        <w:jc w:val="left"/>
        <w:rPr>
          <w:sz w:val="32"/>
          <w:szCs w:val="32"/>
        </w:rPr>
      </w:pPr>
    </w:p>
    <w:p w14:paraId="6B6F6D77" w14:textId="77777777" w:rsidR="00185410" w:rsidRDefault="00185410" w:rsidP="00185410">
      <w:pPr>
        <w:jc w:val="left"/>
        <w:rPr>
          <w:sz w:val="32"/>
          <w:szCs w:val="32"/>
        </w:rPr>
      </w:pPr>
    </w:p>
    <w:p w14:paraId="2CC75F4C" w14:textId="77777777" w:rsidR="00185410" w:rsidRDefault="00185410" w:rsidP="00185410">
      <w:pPr>
        <w:jc w:val="left"/>
        <w:rPr>
          <w:sz w:val="32"/>
          <w:szCs w:val="32"/>
        </w:rPr>
      </w:pPr>
    </w:p>
    <w:p w14:paraId="779FC431" w14:textId="77777777" w:rsidR="00185410" w:rsidRDefault="00185410" w:rsidP="00185410">
      <w:pPr>
        <w:jc w:val="left"/>
        <w:rPr>
          <w:sz w:val="32"/>
          <w:szCs w:val="32"/>
        </w:rPr>
      </w:pPr>
    </w:p>
    <w:p w14:paraId="473686FC" w14:textId="003DC0D5" w:rsidR="00185410" w:rsidRDefault="00185410" w:rsidP="00185410">
      <w:pPr>
        <w:jc w:val="left"/>
        <w:rPr>
          <w:sz w:val="32"/>
          <w:szCs w:val="32"/>
        </w:rPr>
      </w:pPr>
    </w:p>
    <w:p w14:paraId="5C1B5364" w14:textId="1F5AFD05" w:rsidR="00874D08" w:rsidRDefault="00874D08" w:rsidP="00185410">
      <w:pPr>
        <w:jc w:val="left"/>
        <w:rPr>
          <w:sz w:val="32"/>
          <w:szCs w:val="32"/>
        </w:rPr>
      </w:pPr>
    </w:p>
    <w:p w14:paraId="00A97AF1" w14:textId="54D4AA77" w:rsidR="00874D08" w:rsidRPr="00874D08" w:rsidRDefault="00874D08" w:rsidP="00185410">
      <w:pPr>
        <w:jc w:val="left"/>
        <w:rPr>
          <w:b/>
          <w:bCs/>
          <w:sz w:val="24"/>
          <w:szCs w:val="24"/>
        </w:rPr>
      </w:pPr>
      <w:r w:rsidRPr="00874D08">
        <w:rPr>
          <w:b/>
          <w:bCs/>
          <w:sz w:val="24"/>
          <w:szCs w:val="24"/>
        </w:rPr>
        <w:t>Appendix 1</w:t>
      </w:r>
    </w:p>
    <w:tbl>
      <w:tblPr>
        <w:tblpPr w:leftFromText="180" w:rightFromText="180" w:vertAnchor="text"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97"/>
        <w:gridCol w:w="2274"/>
        <w:gridCol w:w="2539"/>
      </w:tblGrid>
      <w:tr w:rsidR="00874D08" w:rsidRPr="00C84AFE" w14:paraId="66028A04" w14:textId="77777777" w:rsidTr="00874D08">
        <w:trPr>
          <w:trHeight w:val="557"/>
        </w:trPr>
        <w:tc>
          <w:tcPr>
            <w:tcW w:w="9820" w:type="dxa"/>
            <w:gridSpan w:val="4"/>
          </w:tcPr>
          <w:p w14:paraId="7E1425FE" w14:textId="6D14F5D0" w:rsidR="00874D08" w:rsidRPr="00C84AFE" w:rsidRDefault="00874D08" w:rsidP="00874D08">
            <w:pPr>
              <w:jc w:val="center"/>
              <w:rPr>
                <w:rFonts w:ascii="Comic Sans MS" w:hAnsi="Comic Sans MS"/>
                <w:i/>
                <w:sz w:val="16"/>
                <w:szCs w:val="16"/>
              </w:rPr>
            </w:pPr>
            <w:r w:rsidRPr="00874D08">
              <w:rPr>
                <w:rFonts w:ascii="Arial" w:hAnsi="Arial" w:cs="Arial"/>
                <w:sz w:val="32"/>
                <w:szCs w:val="32"/>
                <w:u w:val="single"/>
              </w:rPr>
              <w:t>Hannah Ball School Governing Body Visit Report</w:t>
            </w:r>
          </w:p>
        </w:tc>
      </w:tr>
      <w:tr w:rsidR="00874D08" w:rsidRPr="003F3EFB" w14:paraId="2D2933CE" w14:textId="77777777" w:rsidTr="004066D8">
        <w:trPr>
          <w:trHeight w:val="123"/>
        </w:trPr>
        <w:tc>
          <w:tcPr>
            <w:tcW w:w="3510" w:type="dxa"/>
          </w:tcPr>
          <w:p w14:paraId="0A75A854" w14:textId="77777777" w:rsidR="00874D08" w:rsidRPr="00874D08" w:rsidRDefault="00874D08" w:rsidP="00874D08">
            <w:pPr>
              <w:jc w:val="left"/>
              <w:rPr>
                <w:rFonts w:ascii="Arial" w:hAnsi="Arial" w:cs="Arial"/>
                <w:sz w:val="24"/>
                <w:szCs w:val="24"/>
                <w:u w:val="single"/>
              </w:rPr>
            </w:pPr>
            <w:r w:rsidRPr="00874D08">
              <w:rPr>
                <w:rFonts w:ascii="Arial" w:hAnsi="Arial" w:cs="Arial"/>
                <w:sz w:val="24"/>
                <w:szCs w:val="24"/>
                <w:u w:val="single"/>
              </w:rPr>
              <w:t xml:space="preserve">Name of Governor: </w:t>
            </w:r>
          </w:p>
          <w:p w14:paraId="5EC74F11" w14:textId="77777777" w:rsidR="00874D08" w:rsidRPr="00874D08" w:rsidRDefault="00874D08" w:rsidP="00874D08">
            <w:pPr>
              <w:jc w:val="left"/>
              <w:rPr>
                <w:rFonts w:ascii="Arial" w:hAnsi="Arial" w:cs="Arial"/>
              </w:rPr>
            </w:pPr>
          </w:p>
        </w:tc>
        <w:tc>
          <w:tcPr>
            <w:tcW w:w="3771" w:type="dxa"/>
            <w:gridSpan w:val="2"/>
          </w:tcPr>
          <w:p w14:paraId="1F3133FE" w14:textId="77777777" w:rsidR="00874D08" w:rsidRPr="00874D08" w:rsidRDefault="00874D08" w:rsidP="00874D08">
            <w:pPr>
              <w:jc w:val="left"/>
              <w:rPr>
                <w:rFonts w:ascii="Arial" w:hAnsi="Arial" w:cs="Arial"/>
                <w:sz w:val="24"/>
                <w:szCs w:val="24"/>
                <w:u w:val="single"/>
              </w:rPr>
            </w:pPr>
            <w:r w:rsidRPr="00874D08">
              <w:rPr>
                <w:rFonts w:ascii="Arial" w:hAnsi="Arial" w:cs="Arial"/>
                <w:sz w:val="24"/>
                <w:szCs w:val="24"/>
                <w:u w:val="single"/>
              </w:rPr>
              <w:t>Visiting:</w:t>
            </w:r>
          </w:p>
          <w:p w14:paraId="3DA45191" w14:textId="77777777" w:rsidR="00874D08" w:rsidRPr="00874D08" w:rsidRDefault="00874D08" w:rsidP="00874D08">
            <w:pPr>
              <w:jc w:val="left"/>
              <w:rPr>
                <w:rFonts w:ascii="Arial" w:hAnsi="Arial" w:cs="Arial"/>
                <w:sz w:val="24"/>
                <w:szCs w:val="24"/>
              </w:rPr>
            </w:pPr>
          </w:p>
        </w:tc>
        <w:tc>
          <w:tcPr>
            <w:tcW w:w="2539" w:type="dxa"/>
          </w:tcPr>
          <w:p w14:paraId="63DA0DA7" w14:textId="77777777" w:rsidR="00874D08" w:rsidRPr="00874D08" w:rsidRDefault="00874D08" w:rsidP="00874D08">
            <w:pPr>
              <w:jc w:val="left"/>
              <w:rPr>
                <w:rFonts w:ascii="Arial" w:hAnsi="Arial" w:cs="Arial"/>
                <w:sz w:val="24"/>
                <w:szCs w:val="24"/>
                <w:u w:val="single"/>
              </w:rPr>
            </w:pPr>
            <w:r w:rsidRPr="00874D08">
              <w:rPr>
                <w:rFonts w:ascii="Arial" w:hAnsi="Arial" w:cs="Arial"/>
                <w:sz w:val="24"/>
                <w:szCs w:val="24"/>
                <w:u w:val="single"/>
              </w:rPr>
              <w:t>Date:</w:t>
            </w:r>
          </w:p>
          <w:p w14:paraId="3F4AA1AD" w14:textId="77777777" w:rsidR="00874D08" w:rsidRPr="00874D08" w:rsidRDefault="00874D08" w:rsidP="00874D08">
            <w:pPr>
              <w:jc w:val="left"/>
              <w:rPr>
                <w:rFonts w:ascii="Arial" w:hAnsi="Arial" w:cs="Arial"/>
              </w:rPr>
            </w:pPr>
          </w:p>
        </w:tc>
      </w:tr>
      <w:tr w:rsidR="00874D08" w:rsidRPr="003F3EFB" w14:paraId="6A0E0728" w14:textId="77777777" w:rsidTr="004066D8">
        <w:trPr>
          <w:trHeight w:val="267"/>
        </w:trPr>
        <w:tc>
          <w:tcPr>
            <w:tcW w:w="9820" w:type="dxa"/>
            <w:gridSpan w:val="4"/>
          </w:tcPr>
          <w:p w14:paraId="20B52407" w14:textId="7373795F"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Focus of Visit (link with School Improvement/Development Plan or Governor Strategic Plan.)</w:t>
            </w:r>
          </w:p>
          <w:p w14:paraId="6033F13D" w14:textId="77777777" w:rsidR="00874D08" w:rsidRPr="00874D08" w:rsidRDefault="00874D08" w:rsidP="00874D08">
            <w:pPr>
              <w:jc w:val="both"/>
              <w:rPr>
                <w:rFonts w:ascii="Arial" w:hAnsi="Arial" w:cs="Arial"/>
                <w:sz w:val="24"/>
                <w:szCs w:val="24"/>
                <w:u w:val="single"/>
              </w:rPr>
            </w:pPr>
          </w:p>
          <w:p w14:paraId="43BAA30D" w14:textId="77777777" w:rsidR="00874D08" w:rsidRPr="00874D08" w:rsidRDefault="00874D08" w:rsidP="00874D08">
            <w:pPr>
              <w:jc w:val="both"/>
              <w:rPr>
                <w:rFonts w:ascii="Arial" w:hAnsi="Arial" w:cs="Arial"/>
              </w:rPr>
            </w:pPr>
          </w:p>
        </w:tc>
      </w:tr>
      <w:tr w:rsidR="00874D08" w14:paraId="293AD726" w14:textId="77777777" w:rsidTr="004066D8">
        <w:trPr>
          <w:trHeight w:val="267"/>
        </w:trPr>
        <w:tc>
          <w:tcPr>
            <w:tcW w:w="9820" w:type="dxa"/>
            <w:gridSpan w:val="4"/>
          </w:tcPr>
          <w:p w14:paraId="373576C7" w14:textId="77777777"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Review of actions agreed from previous visit</w:t>
            </w:r>
          </w:p>
          <w:p w14:paraId="7542A440" w14:textId="77777777" w:rsidR="00874D08" w:rsidRPr="00874D08" w:rsidRDefault="00874D08" w:rsidP="00874D08">
            <w:pPr>
              <w:pStyle w:val="ListParagraph"/>
              <w:numPr>
                <w:ilvl w:val="0"/>
                <w:numId w:val="4"/>
              </w:numPr>
              <w:jc w:val="both"/>
              <w:rPr>
                <w:rFonts w:ascii="Arial" w:hAnsi="Arial" w:cs="Arial"/>
                <w:sz w:val="24"/>
                <w:szCs w:val="24"/>
                <w:u w:val="single"/>
              </w:rPr>
            </w:pPr>
          </w:p>
          <w:p w14:paraId="69977BC1" w14:textId="77777777" w:rsidR="00874D08" w:rsidRDefault="00874D08" w:rsidP="00874D08">
            <w:pPr>
              <w:jc w:val="both"/>
              <w:rPr>
                <w:rFonts w:ascii="Arial" w:hAnsi="Arial" w:cs="Arial"/>
                <w:sz w:val="24"/>
                <w:szCs w:val="24"/>
                <w:u w:val="single"/>
              </w:rPr>
            </w:pPr>
          </w:p>
          <w:p w14:paraId="191A83B1" w14:textId="18A413C7" w:rsidR="00874D08" w:rsidRPr="00874D08" w:rsidRDefault="00874D08" w:rsidP="00874D08">
            <w:pPr>
              <w:jc w:val="both"/>
              <w:rPr>
                <w:rFonts w:ascii="Arial" w:hAnsi="Arial" w:cs="Arial"/>
                <w:sz w:val="24"/>
                <w:szCs w:val="24"/>
                <w:u w:val="single"/>
              </w:rPr>
            </w:pPr>
          </w:p>
        </w:tc>
      </w:tr>
      <w:tr w:rsidR="00874D08" w:rsidRPr="00C57116" w14:paraId="17CA68BA" w14:textId="77777777" w:rsidTr="004066D8">
        <w:trPr>
          <w:trHeight w:val="565"/>
        </w:trPr>
        <w:tc>
          <w:tcPr>
            <w:tcW w:w="9820" w:type="dxa"/>
            <w:gridSpan w:val="4"/>
          </w:tcPr>
          <w:p w14:paraId="515C88F9" w14:textId="77777777"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Main Outcomes of Visit:</w:t>
            </w:r>
          </w:p>
          <w:p w14:paraId="3397F4E8" w14:textId="77777777" w:rsidR="00874D08" w:rsidRDefault="00874D08" w:rsidP="00874D08">
            <w:pPr>
              <w:ind w:left="720"/>
              <w:jc w:val="both"/>
              <w:rPr>
                <w:rFonts w:ascii="Arial" w:hAnsi="Arial" w:cs="Arial"/>
              </w:rPr>
            </w:pPr>
          </w:p>
          <w:p w14:paraId="48D4817D" w14:textId="6A3981C2" w:rsidR="00874D08" w:rsidRDefault="00874D08" w:rsidP="00874D08">
            <w:pPr>
              <w:ind w:left="720"/>
              <w:jc w:val="both"/>
              <w:rPr>
                <w:rFonts w:ascii="Arial" w:hAnsi="Arial" w:cs="Arial"/>
              </w:rPr>
            </w:pPr>
          </w:p>
          <w:p w14:paraId="3B33D501" w14:textId="7A4085C1" w:rsidR="00874D08" w:rsidRDefault="00874D08" w:rsidP="00874D08">
            <w:pPr>
              <w:ind w:left="720"/>
              <w:jc w:val="both"/>
              <w:rPr>
                <w:rFonts w:ascii="Arial" w:hAnsi="Arial" w:cs="Arial"/>
              </w:rPr>
            </w:pPr>
          </w:p>
          <w:p w14:paraId="185826D7" w14:textId="08D6C4F9" w:rsidR="00874D08" w:rsidRDefault="00874D08" w:rsidP="00874D08">
            <w:pPr>
              <w:ind w:left="720"/>
              <w:jc w:val="both"/>
              <w:rPr>
                <w:rFonts w:ascii="Arial" w:hAnsi="Arial" w:cs="Arial"/>
              </w:rPr>
            </w:pPr>
          </w:p>
          <w:p w14:paraId="324F4725" w14:textId="2669233F" w:rsidR="00874D08" w:rsidRDefault="00874D08" w:rsidP="00874D08">
            <w:pPr>
              <w:ind w:left="720"/>
              <w:jc w:val="both"/>
              <w:rPr>
                <w:rFonts w:ascii="Arial" w:hAnsi="Arial" w:cs="Arial"/>
              </w:rPr>
            </w:pPr>
          </w:p>
          <w:p w14:paraId="2A79E255" w14:textId="77777777" w:rsidR="00874D08" w:rsidRDefault="00874D08" w:rsidP="00874D08">
            <w:pPr>
              <w:ind w:left="720"/>
              <w:jc w:val="both"/>
              <w:rPr>
                <w:rFonts w:ascii="Arial" w:hAnsi="Arial" w:cs="Arial"/>
              </w:rPr>
            </w:pPr>
          </w:p>
          <w:p w14:paraId="0875F16B" w14:textId="2FBB51D1" w:rsidR="00874D08" w:rsidRDefault="00874D08" w:rsidP="00874D08">
            <w:pPr>
              <w:ind w:left="720"/>
              <w:jc w:val="both"/>
              <w:rPr>
                <w:rFonts w:ascii="Arial" w:hAnsi="Arial" w:cs="Arial"/>
              </w:rPr>
            </w:pPr>
          </w:p>
          <w:p w14:paraId="403E7E64" w14:textId="77777777" w:rsidR="00874D08" w:rsidRDefault="00874D08" w:rsidP="00874D08">
            <w:pPr>
              <w:ind w:left="720"/>
              <w:jc w:val="both"/>
              <w:rPr>
                <w:rFonts w:ascii="Arial" w:hAnsi="Arial" w:cs="Arial"/>
              </w:rPr>
            </w:pPr>
          </w:p>
          <w:p w14:paraId="65FF8CD3" w14:textId="679B3887" w:rsidR="00874D08" w:rsidRPr="00874D08" w:rsidRDefault="00874D08" w:rsidP="00874D08">
            <w:pPr>
              <w:ind w:left="720"/>
              <w:jc w:val="both"/>
              <w:rPr>
                <w:rFonts w:ascii="Arial" w:hAnsi="Arial" w:cs="Arial"/>
              </w:rPr>
            </w:pPr>
          </w:p>
        </w:tc>
      </w:tr>
      <w:tr w:rsidR="00874D08" w:rsidRPr="00960115" w14:paraId="32579849" w14:textId="77777777" w:rsidTr="004066D8">
        <w:trPr>
          <w:trHeight w:val="93"/>
        </w:trPr>
        <w:tc>
          <w:tcPr>
            <w:tcW w:w="9820" w:type="dxa"/>
            <w:gridSpan w:val="4"/>
          </w:tcPr>
          <w:p w14:paraId="4B205487" w14:textId="38839666" w:rsidR="00874D08" w:rsidRPr="00874D08" w:rsidRDefault="00874D08" w:rsidP="004066D8">
            <w:pPr>
              <w:jc w:val="center"/>
              <w:rPr>
                <w:rFonts w:ascii="Arial" w:hAnsi="Arial" w:cs="Arial"/>
                <w:sz w:val="24"/>
                <w:szCs w:val="24"/>
                <w:u w:val="single"/>
              </w:rPr>
            </w:pPr>
            <w:r w:rsidRPr="00874D08">
              <w:rPr>
                <w:rFonts w:ascii="Arial" w:hAnsi="Arial" w:cs="Arial"/>
                <w:sz w:val="24"/>
                <w:szCs w:val="24"/>
                <w:u w:val="single"/>
              </w:rPr>
              <w:t>Agreed Action from the Visit:</w:t>
            </w:r>
          </w:p>
        </w:tc>
      </w:tr>
      <w:tr w:rsidR="00874D08" w:rsidRPr="00B7237E" w14:paraId="41374664" w14:textId="77777777" w:rsidTr="004066D8">
        <w:trPr>
          <w:trHeight w:val="471"/>
        </w:trPr>
        <w:tc>
          <w:tcPr>
            <w:tcW w:w="9820" w:type="dxa"/>
            <w:gridSpan w:val="4"/>
          </w:tcPr>
          <w:p w14:paraId="6579E8CE" w14:textId="77777777" w:rsidR="00874D08" w:rsidRPr="00874D08" w:rsidRDefault="00874D08" w:rsidP="004066D8">
            <w:pPr>
              <w:jc w:val="both"/>
              <w:rPr>
                <w:rFonts w:ascii="Arial" w:hAnsi="Arial" w:cs="Arial"/>
                <w:sz w:val="24"/>
                <w:szCs w:val="24"/>
                <w:u w:val="single"/>
              </w:rPr>
            </w:pPr>
            <w:r w:rsidRPr="00874D08">
              <w:rPr>
                <w:rFonts w:ascii="Arial" w:hAnsi="Arial" w:cs="Arial"/>
                <w:sz w:val="24"/>
                <w:szCs w:val="24"/>
                <w:u w:val="single"/>
              </w:rPr>
              <w:t xml:space="preserve"> Actions for school</w:t>
            </w:r>
          </w:p>
          <w:p w14:paraId="7B465237" w14:textId="77777777" w:rsidR="00874D08" w:rsidRPr="00874D08" w:rsidRDefault="00874D08" w:rsidP="00874D08">
            <w:pPr>
              <w:pStyle w:val="ListParagraph"/>
              <w:numPr>
                <w:ilvl w:val="0"/>
                <w:numId w:val="3"/>
              </w:numPr>
              <w:jc w:val="both"/>
              <w:rPr>
                <w:rFonts w:ascii="Arial" w:hAnsi="Arial" w:cs="Arial"/>
              </w:rPr>
            </w:pPr>
          </w:p>
          <w:p w14:paraId="7D6651E2" w14:textId="77777777" w:rsidR="00874D08" w:rsidRDefault="00874D08" w:rsidP="004066D8">
            <w:pPr>
              <w:jc w:val="both"/>
              <w:rPr>
                <w:rFonts w:ascii="Arial" w:hAnsi="Arial" w:cs="Arial"/>
              </w:rPr>
            </w:pPr>
          </w:p>
          <w:p w14:paraId="10E52132" w14:textId="53CD1332" w:rsidR="00874D08" w:rsidRPr="00874D08" w:rsidRDefault="00874D08" w:rsidP="004066D8">
            <w:pPr>
              <w:jc w:val="both"/>
              <w:rPr>
                <w:rFonts w:ascii="Arial" w:hAnsi="Arial" w:cs="Arial"/>
              </w:rPr>
            </w:pPr>
          </w:p>
        </w:tc>
      </w:tr>
      <w:tr w:rsidR="00874D08" w:rsidRPr="00B7237E" w14:paraId="6F5C9514" w14:textId="77777777" w:rsidTr="004066D8">
        <w:trPr>
          <w:trHeight w:val="471"/>
        </w:trPr>
        <w:tc>
          <w:tcPr>
            <w:tcW w:w="9820" w:type="dxa"/>
            <w:gridSpan w:val="4"/>
          </w:tcPr>
          <w:p w14:paraId="00945242" w14:textId="77777777" w:rsidR="00874D08" w:rsidRPr="00874D08" w:rsidRDefault="00874D08" w:rsidP="004066D8">
            <w:pPr>
              <w:jc w:val="both"/>
              <w:rPr>
                <w:rFonts w:ascii="Arial" w:hAnsi="Arial" w:cs="Arial"/>
                <w:sz w:val="24"/>
                <w:szCs w:val="24"/>
                <w:u w:val="single"/>
              </w:rPr>
            </w:pPr>
            <w:r w:rsidRPr="00874D08">
              <w:rPr>
                <w:rFonts w:ascii="Arial" w:hAnsi="Arial" w:cs="Arial"/>
                <w:sz w:val="24"/>
                <w:szCs w:val="24"/>
                <w:u w:val="single"/>
              </w:rPr>
              <w:t>Actions for governors</w:t>
            </w:r>
          </w:p>
          <w:p w14:paraId="5BAEFE41" w14:textId="77777777" w:rsidR="00874D08" w:rsidRPr="00874D08" w:rsidRDefault="00874D08" w:rsidP="00874D08">
            <w:pPr>
              <w:pStyle w:val="ListParagraph"/>
              <w:numPr>
                <w:ilvl w:val="0"/>
                <w:numId w:val="3"/>
              </w:numPr>
              <w:jc w:val="both"/>
              <w:rPr>
                <w:rFonts w:ascii="Arial" w:hAnsi="Arial" w:cs="Arial"/>
              </w:rPr>
            </w:pPr>
          </w:p>
          <w:p w14:paraId="7FA7FA47" w14:textId="77777777" w:rsidR="00874D08" w:rsidRDefault="00874D08" w:rsidP="004066D8">
            <w:pPr>
              <w:jc w:val="both"/>
              <w:rPr>
                <w:rFonts w:ascii="Arial" w:hAnsi="Arial" w:cs="Arial"/>
              </w:rPr>
            </w:pPr>
          </w:p>
          <w:p w14:paraId="55245EFB" w14:textId="635CF175" w:rsidR="00874D08" w:rsidRPr="00874D08" w:rsidRDefault="00874D08" w:rsidP="004066D8">
            <w:pPr>
              <w:jc w:val="both"/>
              <w:rPr>
                <w:rFonts w:ascii="Arial" w:hAnsi="Arial" w:cs="Arial"/>
              </w:rPr>
            </w:pPr>
          </w:p>
        </w:tc>
      </w:tr>
      <w:tr w:rsidR="00874D08" w:rsidRPr="00C57116" w14:paraId="1C19F05E" w14:textId="77777777" w:rsidTr="004066D8">
        <w:trPr>
          <w:trHeight w:val="919"/>
        </w:trPr>
        <w:tc>
          <w:tcPr>
            <w:tcW w:w="9820" w:type="dxa"/>
            <w:gridSpan w:val="4"/>
          </w:tcPr>
          <w:p w14:paraId="4DD01A06" w14:textId="77777777"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Impact of Visit.</w:t>
            </w:r>
          </w:p>
          <w:p w14:paraId="43833876" w14:textId="77777777" w:rsidR="00874D08" w:rsidRPr="00874D08" w:rsidRDefault="00874D08" w:rsidP="004066D8">
            <w:pPr>
              <w:rPr>
                <w:rFonts w:ascii="Arial" w:hAnsi="Arial" w:cs="Arial"/>
              </w:rPr>
            </w:pPr>
          </w:p>
        </w:tc>
      </w:tr>
      <w:tr w:rsidR="00874D08" w:rsidRPr="0079409A" w14:paraId="2DD88805" w14:textId="77777777" w:rsidTr="004066D8">
        <w:trPr>
          <w:trHeight w:val="847"/>
        </w:trPr>
        <w:tc>
          <w:tcPr>
            <w:tcW w:w="5007" w:type="dxa"/>
            <w:gridSpan w:val="2"/>
          </w:tcPr>
          <w:p w14:paraId="2A271666" w14:textId="77777777"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 xml:space="preserve">Date/Time of next Visit  </w:t>
            </w:r>
          </w:p>
          <w:p w14:paraId="38930F23" w14:textId="77777777" w:rsidR="00874D08" w:rsidRPr="00874D08" w:rsidRDefault="00874D08" w:rsidP="004066D8">
            <w:pPr>
              <w:rPr>
                <w:rFonts w:ascii="Arial" w:hAnsi="Arial" w:cs="Arial"/>
                <w:i/>
              </w:rPr>
            </w:pPr>
          </w:p>
        </w:tc>
        <w:tc>
          <w:tcPr>
            <w:tcW w:w="4813" w:type="dxa"/>
            <w:gridSpan w:val="2"/>
          </w:tcPr>
          <w:p w14:paraId="7CB88183" w14:textId="77777777" w:rsidR="00874D08" w:rsidRPr="00874D08" w:rsidRDefault="00874D08" w:rsidP="00874D08">
            <w:pPr>
              <w:jc w:val="both"/>
              <w:rPr>
                <w:rFonts w:ascii="Arial" w:hAnsi="Arial" w:cs="Arial"/>
                <w:sz w:val="24"/>
                <w:szCs w:val="24"/>
                <w:u w:val="single"/>
              </w:rPr>
            </w:pPr>
            <w:r w:rsidRPr="00874D08">
              <w:rPr>
                <w:rFonts w:ascii="Arial" w:hAnsi="Arial" w:cs="Arial"/>
                <w:sz w:val="24"/>
                <w:szCs w:val="24"/>
                <w:u w:val="single"/>
              </w:rPr>
              <w:t xml:space="preserve">Signature:  </w:t>
            </w:r>
          </w:p>
          <w:p w14:paraId="4D4D6996" w14:textId="77777777" w:rsidR="00874D08" w:rsidRPr="00874D08" w:rsidRDefault="00874D08" w:rsidP="004066D8">
            <w:pPr>
              <w:rPr>
                <w:rFonts w:ascii="Arial" w:hAnsi="Arial" w:cs="Arial"/>
                <w:sz w:val="24"/>
                <w:szCs w:val="24"/>
              </w:rPr>
            </w:pPr>
            <w:r w:rsidRPr="00874D08">
              <w:rPr>
                <w:rFonts w:ascii="Arial" w:hAnsi="Arial" w:cs="Arial"/>
                <w:sz w:val="24"/>
                <w:szCs w:val="24"/>
              </w:rPr>
              <w:t xml:space="preserve">    </w:t>
            </w:r>
          </w:p>
        </w:tc>
      </w:tr>
    </w:tbl>
    <w:p w14:paraId="11E53CB4" w14:textId="0F5D100F" w:rsidR="00185410" w:rsidRDefault="00185410" w:rsidP="00185410">
      <w:pPr>
        <w:jc w:val="left"/>
        <w:rPr>
          <w:sz w:val="24"/>
          <w:szCs w:val="24"/>
        </w:rPr>
      </w:pPr>
    </w:p>
    <w:sectPr w:rsidR="00185410" w:rsidSect="0018541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ucks County Council Logo">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16C"/>
    <w:multiLevelType w:val="hybridMultilevel"/>
    <w:tmpl w:val="D76C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0C46"/>
    <w:multiLevelType w:val="hybridMultilevel"/>
    <w:tmpl w:val="368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A55CD"/>
    <w:multiLevelType w:val="hybridMultilevel"/>
    <w:tmpl w:val="D3C4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91951"/>
    <w:multiLevelType w:val="hybridMultilevel"/>
    <w:tmpl w:val="26CA674A"/>
    <w:lvl w:ilvl="0" w:tplc="1D721A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90"/>
    <w:rsid w:val="000069D7"/>
    <w:rsid w:val="00164FC7"/>
    <w:rsid w:val="00185410"/>
    <w:rsid w:val="002A11C9"/>
    <w:rsid w:val="00376D5E"/>
    <w:rsid w:val="0047629A"/>
    <w:rsid w:val="00485F52"/>
    <w:rsid w:val="004C0F5F"/>
    <w:rsid w:val="004D14E0"/>
    <w:rsid w:val="005309B2"/>
    <w:rsid w:val="005825BB"/>
    <w:rsid w:val="0061578F"/>
    <w:rsid w:val="00627A77"/>
    <w:rsid w:val="00782909"/>
    <w:rsid w:val="007E27FC"/>
    <w:rsid w:val="007E4059"/>
    <w:rsid w:val="00855B4F"/>
    <w:rsid w:val="00874D08"/>
    <w:rsid w:val="008D504B"/>
    <w:rsid w:val="00AF5A78"/>
    <w:rsid w:val="00B1135F"/>
    <w:rsid w:val="00B31D82"/>
    <w:rsid w:val="00C23B9D"/>
    <w:rsid w:val="00D133E2"/>
    <w:rsid w:val="00D80890"/>
    <w:rsid w:val="00E038A9"/>
    <w:rsid w:val="00E753FB"/>
    <w:rsid w:val="00FA6C8F"/>
    <w:rsid w:val="00FF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B33"/>
  <w15:docId w15:val="{750E3B09-710C-4908-9654-0C9FBF3D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90"/>
    <w:rPr>
      <w:rFonts w:ascii="Tahoma" w:hAnsi="Tahoma" w:cs="Tahoma"/>
      <w:sz w:val="16"/>
      <w:szCs w:val="16"/>
    </w:rPr>
  </w:style>
  <w:style w:type="character" w:customStyle="1" w:styleId="BalloonTextChar">
    <w:name w:val="Balloon Text Char"/>
    <w:basedOn w:val="DefaultParagraphFont"/>
    <w:link w:val="BalloonText"/>
    <w:uiPriority w:val="99"/>
    <w:semiHidden/>
    <w:rsid w:val="00D80890"/>
    <w:rPr>
      <w:rFonts w:ascii="Tahoma" w:hAnsi="Tahoma" w:cs="Tahoma"/>
      <w:sz w:val="16"/>
      <w:szCs w:val="16"/>
    </w:rPr>
  </w:style>
  <w:style w:type="table" w:styleId="TableGrid">
    <w:name w:val="Table Grid"/>
    <w:basedOn w:val="TableNormal"/>
    <w:uiPriority w:val="59"/>
    <w:rsid w:val="0062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Huntley</dc:creator>
  <cp:lastModifiedBy>Shelley Sullivan</cp:lastModifiedBy>
  <cp:revision>2</cp:revision>
  <cp:lastPrinted>2018-06-29T14:43:00Z</cp:lastPrinted>
  <dcterms:created xsi:type="dcterms:W3CDTF">2022-11-17T14:06:00Z</dcterms:created>
  <dcterms:modified xsi:type="dcterms:W3CDTF">2022-11-17T14:06:00Z</dcterms:modified>
</cp:coreProperties>
</file>